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8F" w:rsidRPr="00323A11" w:rsidRDefault="00B84B8F" w:rsidP="00B84B8F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B84B8F" w:rsidRPr="00323A11" w:rsidRDefault="00B84B8F" w:rsidP="00B84B8F">
      <w:pPr>
        <w:widowControl w:val="0"/>
        <w:ind w:left="4956" w:firstLine="444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B84B8F" w:rsidRPr="00323A11" w:rsidRDefault="00B84B8F" w:rsidP="00B84B8F">
      <w:pPr>
        <w:widowControl w:val="0"/>
        <w:ind w:left="4692" w:firstLine="708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B84B8F" w:rsidRPr="00323A11" w:rsidRDefault="00B84B8F" w:rsidP="00D353EA">
      <w:pPr>
        <w:widowControl w:val="0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bCs/>
          <w:sz w:val="28"/>
          <w:szCs w:val="28"/>
        </w:rPr>
        <w:t>«</w:t>
      </w:r>
      <w:r w:rsidR="00D353EA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</w:t>
      </w:r>
      <w:bookmarkStart w:id="0" w:name="_GoBack"/>
      <w:bookmarkEnd w:id="0"/>
      <w:r w:rsidR="00D353EA">
        <w:rPr>
          <w:rFonts w:ascii="Times New Roman" w:hAnsi="Times New Roman" w:cs="Times New Roman"/>
          <w:sz w:val="28"/>
          <w:szCs w:val="28"/>
        </w:rPr>
        <w:t>жилищного строительства или садового дома на земельном участке</w:t>
      </w:r>
      <w:r w:rsidRPr="00323A11">
        <w:rPr>
          <w:rFonts w:ascii="Times New Roman" w:hAnsi="Times New Roman" w:cs="Times New Roman"/>
          <w:sz w:val="28"/>
          <w:szCs w:val="28"/>
        </w:rPr>
        <w:t>»</w:t>
      </w:r>
    </w:p>
    <w:p w:rsidR="00B84B8F" w:rsidRDefault="00B84B8F" w:rsidP="00B84B8F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323A11">
        <w:rPr>
          <w:rFonts w:ascii="Times New Roman" w:hAnsi="Times New Roman" w:cs="Times New Roman"/>
          <w:sz w:val="28"/>
          <w:szCs w:val="28"/>
        </w:rPr>
        <w:tab/>
      </w:r>
    </w:p>
    <w:p w:rsidR="00B84B8F" w:rsidRPr="00323A11" w:rsidRDefault="00B84B8F" w:rsidP="00B84B8F">
      <w:pPr>
        <w:widowControl w:val="0"/>
        <w:tabs>
          <w:tab w:val="left" w:pos="6525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B84B8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Администрация Тимашевского городского поселения Тимашевского района</w:t>
      </w:r>
    </w:p>
    <w:p w:rsidR="00B84B8F" w:rsidRPr="00323A11" w:rsidRDefault="00B84B8F" w:rsidP="00B84B8F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84B8F" w:rsidRPr="00323A11" w:rsidRDefault="00B84B8F" w:rsidP="00B84B8F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B84B8F" w:rsidRPr="00323A11" w:rsidRDefault="00B84B8F" w:rsidP="00B84B8F">
      <w:pPr>
        <w:widowControl w:val="0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81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23A1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B84B8F" w:rsidRPr="00323A1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 Е Ш Е Н И Е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об отказе в выдаче дубликата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уведомления о соответствии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указанных в уведомлении о планируемом строительстве или </w:t>
      </w: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реконструкции объекта индивидуального жилищного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дома параметров объекта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индивидуального жилищного строительства или садового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дома установленным параметрам и допустимости размещения </w:t>
      </w:r>
    </w:p>
    <w:p w:rsid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объекта индивидуального жилищного строительства </w:t>
      </w:r>
    </w:p>
    <w:p w:rsidR="00B84B8F" w:rsidRPr="00B84B8F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или садового дома на земельном участке</w:t>
      </w:r>
      <w:r w:rsidRPr="00B84B8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br/>
        <w:t>(далее - уведомление)</w:t>
      </w: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 мая 202_ г.                                                                                № ______</w:t>
      </w:r>
    </w:p>
    <w:p w:rsidR="00B84B8F" w:rsidRPr="003F78BE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заявления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выдаче дубликата уведомления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_______№ 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принято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об отказе в выдаче дубликата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84B8F" w:rsidRPr="00402B8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Cs w:val="28"/>
        </w:rPr>
      </w:pPr>
      <w:r w:rsidRPr="00402B81">
        <w:rPr>
          <w:rFonts w:ascii="Times New Roman" w:eastAsia="Times New Roman" w:hAnsi="Times New Roman" w:cs="Times New Roman"/>
          <w:sz w:val="22"/>
          <w:szCs w:val="28"/>
        </w:rPr>
        <w:t xml:space="preserve"> (дата и номер регистрации)</w:t>
      </w:r>
      <w:r w:rsidRPr="00402B81">
        <w:rPr>
          <w:rFonts w:ascii="Times New Roman" w:eastAsia="Times New Roman" w:hAnsi="Times New Roman" w:cs="Times New Roman"/>
          <w:szCs w:val="28"/>
        </w:rPr>
        <w:t xml:space="preserve">       </w:t>
      </w:r>
    </w:p>
    <w:p w:rsidR="00B84B8F" w:rsidRPr="00323A1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2"/>
        <w:gridCol w:w="4553"/>
        <w:gridCol w:w="2899"/>
      </w:tblGrid>
      <w:tr w:rsidR="00B84B8F" w:rsidRPr="00323A11" w:rsidTr="000A7374">
        <w:trPr>
          <w:trHeight w:val="1347"/>
        </w:trPr>
        <w:tc>
          <w:tcPr>
            <w:tcW w:w="1980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№ пункта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</w:t>
            </w: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тивного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регламента</w:t>
            </w:r>
          </w:p>
        </w:tc>
        <w:tc>
          <w:tcPr>
            <w:tcW w:w="4678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Наименование основания для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</w:t>
            </w:r>
            <w:r w:rsidRPr="00402B81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  <w:lang w:bidi="ru-RU"/>
              </w:rPr>
              <w:t xml:space="preserve">в выдаче дубликата уведомления в </w:t>
            </w: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соответствии с Административным регламентом</w:t>
            </w:r>
          </w:p>
        </w:tc>
        <w:tc>
          <w:tcPr>
            <w:tcW w:w="2970" w:type="dxa"/>
          </w:tcPr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Разъяснение причин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отказа в выдаче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2B81">
              <w:rPr>
                <w:rFonts w:ascii="Times New Roman" w:eastAsia="Times New Roman" w:hAnsi="Times New Roman" w:cs="Times New Roman"/>
                <w:sz w:val="26"/>
                <w:szCs w:val="26"/>
              </w:rPr>
              <w:t>дубликата уведомления</w:t>
            </w:r>
          </w:p>
        </w:tc>
      </w:tr>
      <w:tr w:rsidR="00B84B8F" w:rsidRPr="00323A11" w:rsidTr="000A7374">
        <w:trPr>
          <w:trHeight w:val="1126"/>
        </w:trPr>
        <w:tc>
          <w:tcPr>
            <w:tcW w:w="1980" w:type="dxa"/>
          </w:tcPr>
          <w:p w:rsidR="00B84B8F" w:rsidRPr="00B84B8F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4B8F">
              <w:rPr>
                <w:rFonts w:ascii="Times New Roman" w:eastAsia="Times New Roman" w:hAnsi="Times New Roman" w:cs="Times New Roman"/>
                <w:sz w:val="26"/>
                <w:szCs w:val="26"/>
              </w:rPr>
              <w:t>пункт 2.10.3</w:t>
            </w:r>
          </w:p>
          <w:p w:rsidR="00B84B8F" w:rsidRPr="00402B81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4B8F">
              <w:rPr>
                <w:rFonts w:ascii="Times New Roman" w:eastAsia="Times New Roman" w:hAnsi="Times New Roman" w:cs="Times New Roman"/>
                <w:sz w:val="26"/>
                <w:szCs w:val="26"/>
              </w:rPr>
              <w:t>подраздела 2.10</w:t>
            </w:r>
          </w:p>
          <w:p w:rsidR="00B84B8F" w:rsidRPr="00402B81" w:rsidRDefault="00B84B8F" w:rsidP="000A737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4B8F" w:rsidRPr="00402B81" w:rsidRDefault="00B84B8F" w:rsidP="000A7374">
            <w:pPr>
              <w:pStyle w:val="20"/>
              <w:shd w:val="clear" w:color="auto" w:fill="auto"/>
              <w:spacing w:before="0" w:line="274" w:lineRule="exact"/>
              <w:jc w:val="left"/>
              <w:rPr>
                <w:rStyle w:val="211pt"/>
                <w:sz w:val="26"/>
                <w:szCs w:val="26"/>
              </w:rPr>
            </w:pPr>
            <w:r w:rsidRPr="00402B81">
              <w:rPr>
                <w:rStyle w:val="211pt"/>
                <w:sz w:val="26"/>
                <w:szCs w:val="26"/>
              </w:rPr>
              <w:t>несоответствие заявителя кругу лиц, указанных в подразделе 1.2</w:t>
            </w:r>
          </w:p>
          <w:p w:rsidR="00B84B8F" w:rsidRPr="00402B81" w:rsidRDefault="00B84B8F" w:rsidP="000A7374">
            <w:pPr>
              <w:pStyle w:val="20"/>
              <w:shd w:val="clear" w:color="auto" w:fill="auto"/>
              <w:spacing w:before="0" w:line="274" w:lineRule="exact"/>
              <w:jc w:val="left"/>
              <w:rPr>
                <w:sz w:val="26"/>
                <w:szCs w:val="26"/>
              </w:rPr>
            </w:pPr>
            <w:r>
              <w:rPr>
                <w:rStyle w:val="211pt"/>
                <w:sz w:val="26"/>
                <w:szCs w:val="26"/>
              </w:rPr>
              <w:t>а</w:t>
            </w:r>
            <w:r w:rsidRPr="00402B81">
              <w:rPr>
                <w:rStyle w:val="211pt"/>
                <w:sz w:val="26"/>
                <w:szCs w:val="26"/>
              </w:rPr>
              <w:t>дминистративного регламента</w:t>
            </w:r>
          </w:p>
        </w:tc>
        <w:tc>
          <w:tcPr>
            <w:tcW w:w="2970" w:type="dxa"/>
          </w:tcPr>
          <w:p w:rsidR="00B84B8F" w:rsidRPr="003F78BE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Указываются</w:t>
            </w:r>
          </w:p>
          <w:p w:rsidR="00B84B8F" w:rsidRPr="003F78BE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 xml:space="preserve">основания такого </w:t>
            </w:r>
          </w:p>
          <w:p w:rsidR="00B84B8F" w:rsidRPr="00402B81" w:rsidRDefault="00B84B8F" w:rsidP="000A737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78B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bidi="ru-RU"/>
              </w:rPr>
              <w:t>вывода</w:t>
            </w:r>
          </w:p>
        </w:tc>
      </w:tr>
    </w:tbl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в выдаче дубликата уведомления после устранения указанных нарушений.</w:t>
      </w:r>
    </w:p>
    <w:p w:rsidR="00B84B8F" w:rsidRPr="00B84B8F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 xml:space="preserve">в администрацию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84B8F">
        <w:rPr>
          <w:sz w:val="28"/>
          <w:szCs w:val="28"/>
        </w:rPr>
        <w:t xml:space="preserve"> </w:t>
      </w:r>
      <w:r w:rsidRPr="00B84B8F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B84B8F" w:rsidRPr="00323A11" w:rsidRDefault="00B84B8F" w:rsidP="00B84B8F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B8F">
        <w:rPr>
          <w:rFonts w:ascii="Times New Roman" w:eastAsia="Times New Roman" w:hAnsi="Times New Roman" w:cs="Times New Roman"/>
          <w:sz w:val="28"/>
          <w:szCs w:val="28"/>
        </w:rPr>
        <w:t>Дополнительно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информируем: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B84B8F" w:rsidRPr="00323A11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A11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</w:p>
    <w:p w:rsidR="00B84B8F" w:rsidRPr="00495A24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  <w:lang w:bidi="ru-RU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 xml:space="preserve">(указывается информация, необходимая для устранения причин отказа в выдаче дубликата уведомления, </w:t>
      </w:r>
    </w:p>
    <w:p w:rsidR="00B84B8F" w:rsidRPr="00495A24" w:rsidRDefault="00B84B8F" w:rsidP="00B84B8F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  <w:lang w:bidi="ru-RU"/>
        </w:rPr>
        <w:t>а также иная дополнительная информация при наличии)</w:t>
      </w: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B84B8F" w:rsidRPr="00323A11" w:rsidRDefault="00B84B8F" w:rsidP="00B84B8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_______________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Pr="00323A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84B8F" w:rsidRPr="00495A24" w:rsidRDefault="00B84B8F" w:rsidP="00B84B8F">
      <w:pPr>
        <w:widowControl w:val="0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proofErr w:type="gramStart"/>
      <w:r w:rsidRPr="00495A24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  <w:t xml:space="preserve">       (подпись)</w:t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</w:r>
      <w:r w:rsidRPr="00495A24">
        <w:rPr>
          <w:rFonts w:ascii="Times New Roman" w:eastAsia="Times New Roman" w:hAnsi="Times New Roman" w:cs="Times New Roman"/>
          <w:sz w:val="20"/>
          <w:szCs w:val="28"/>
        </w:rPr>
        <w:tab/>
        <w:t xml:space="preserve">      (фамилия, имя, отчество </w:t>
      </w:r>
      <w:proofErr w:type="gramEnd"/>
    </w:p>
    <w:p w:rsidR="00B84B8F" w:rsidRDefault="00B84B8F" w:rsidP="00B84B8F">
      <w:pPr>
        <w:widowControl w:val="0"/>
        <w:ind w:left="7080" w:firstLine="708"/>
        <w:rPr>
          <w:rFonts w:ascii="Times New Roman" w:eastAsia="Times New Roman" w:hAnsi="Times New Roman" w:cs="Times New Roman"/>
          <w:sz w:val="20"/>
          <w:szCs w:val="28"/>
        </w:rPr>
      </w:pPr>
      <w:r w:rsidRPr="00495A24">
        <w:rPr>
          <w:rFonts w:ascii="Times New Roman" w:eastAsia="Times New Roman" w:hAnsi="Times New Roman" w:cs="Times New Roman"/>
          <w:sz w:val="20"/>
          <w:szCs w:val="28"/>
        </w:rPr>
        <w:t>(при наличии)</w:t>
      </w:r>
      <w:r>
        <w:rPr>
          <w:rFonts w:ascii="Times New Roman" w:eastAsia="Times New Roman" w:hAnsi="Times New Roman" w:cs="Times New Roman"/>
          <w:sz w:val="20"/>
          <w:szCs w:val="28"/>
        </w:rPr>
        <w:t>)</w:t>
      </w:r>
    </w:p>
    <w:p w:rsidR="00B84B8F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М.П.</w:t>
      </w:r>
    </w:p>
    <w:p w:rsidR="00B84B8F" w:rsidRPr="008D12E1" w:rsidRDefault="00B84B8F" w:rsidP="00B84B8F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3347AC" w:rsidRDefault="003347AC"/>
    <w:p w:rsidR="00B84B8F" w:rsidRDefault="00B84B8F"/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B84B8F" w:rsidRDefault="00B84B8F" w:rsidP="00B84B8F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B84B8F" w:rsidRDefault="00B84B8F"/>
    <w:sectPr w:rsidR="00B84B8F" w:rsidSect="00D353E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FC7" w:rsidRDefault="003E3FC7" w:rsidP="00D353EA">
      <w:r>
        <w:separator/>
      </w:r>
    </w:p>
  </w:endnote>
  <w:endnote w:type="continuationSeparator" w:id="0">
    <w:p w:rsidR="003E3FC7" w:rsidRDefault="003E3FC7" w:rsidP="00D3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FC7" w:rsidRDefault="003E3FC7" w:rsidP="00D353EA">
      <w:r>
        <w:separator/>
      </w:r>
    </w:p>
  </w:footnote>
  <w:footnote w:type="continuationSeparator" w:id="0">
    <w:p w:rsidR="003E3FC7" w:rsidRDefault="003E3FC7" w:rsidP="00D35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914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353EA" w:rsidRPr="00D353EA" w:rsidRDefault="00D353EA">
        <w:pPr>
          <w:pStyle w:val="a4"/>
          <w:jc w:val="center"/>
          <w:rPr>
            <w:rFonts w:ascii="Times New Roman" w:hAnsi="Times New Roman" w:cs="Times New Roman"/>
          </w:rPr>
        </w:pPr>
        <w:r w:rsidRPr="00D353EA">
          <w:rPr>
            <w:rFonts w:ascii="Times New Roman" w:hAnsi="Times New Roman" w:cs="Times New Roman"/>
          </w:rPr>
          <w:fldChar w:fldCharType="begin"/>
        </w:r>
        <w:r w:rsidRPr="00D353EA">
          <w:rPr>
            <w:rFonts w:ascii="Times New Roman" w:hAnsi="Times New Roman" w:cs="Times New Roman"/>
          </w:rPr>
          <w:instrText>PAGE   \* MERGEFORMAT</w:instrText>
        </w:r>
        <w:r w:rsidRPr="00D353EA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D353EA">
          <w:rPr>
            <w:rFonts w:ascii="Times New Roman" w:hAnsi="Times New Roman" w:cs="Times New Roman"/>
          </w:rPr>
          <w:fldChar w:fldCharType="end"/>
        </w:r>
      </w:p>
    </w:sdtContent>
  </w:sdt>
  <w:p w:rsidR="00D353EA" w:rsidRDefault="00D353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3770"/>
    <w:rsid w:val="003347AC"/>
    <w:rsid w:val="003E3FC7"/>
    <w:rsid w:val="00A03770"/>
    <w:rsid w:val="00B84B8F"/>
    <w:rsid w:val="00D3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B8F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B8F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Основной текст (2)_"/>
    <w:basedOn w:val="a0"/>
    <w:link w:val="20"/>
    <w:rsid w:val="00B84B8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B84B8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84B8F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D353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53EA"/>
    <w:rPr>
      <w:rFonts w:ascii="Tahoma" w:eastAsia="Tahoma" w:hAnsi="Tahoma" w:cs="Tahoma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353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53EA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353EA"/>
    <w:rPr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53EA"/>
    <w:rPr>
      <w:rFonts w:ascii="Tahoma" w:eastAsia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4</cp:revision>
  <cp:lastPrinted>2023-01-23T11:25:00Z</cp:lastPrinted>
  <dcterms:created xsi:type="dcterms:W3CDTF">2022-09-20T08:13:00Z</dcterms:created>
  <dcterms:modified xsi:type="dcterms:W3CDTF">2023-01-23T11:26:00Z</dcterms:modified>
</cp:coreProperties>
</file>